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4C423C" w:rsidRPr="004C423C" w:rsidRDefault="004C423C" w:rsidP="00467F28">
      <w:pPr>
        <w:contextualSpacing/>
        <w:jc w:val="both"/>
        <w:rPr>
          <w:b/>
          <w:bCs/>
          <w:color w:val="000000" w:themeColor="text1"/>
        </w:rPr>
      </w:pPr>
      <w:r w:rsidRPr="004C423C">
        <w:rPr>
          <w:b/>
          <w:bCs/>
          <w:color w:val="000000" w:themeColor="text1"/>
        </w:rPr>
        <w:t>Ответственность образовательной организации за получение ребенком травм в период нахождения в учреждении</w:t>
      </w:r>
    </w:p>
    <w:p w:rsidR="004C423C" w:rsidRPr="004C423C" w:rsidRDefault="004C423C" w:rsidP="004C423C">
      <w:pPr>
        <w:contextualSpacing/>
        <w:rPr>
          <w:color w:val="000000" w:themeColor="text1"/>
        </w:rPr>
      </w:pPr>
      <w:r w:rsidRPr="004C423C">
        <w:rPr>
          <w:color w:val="000000" w:themeColor="text1"/>
        </w:rPr>
        <w:t> 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силу ст. 28 Федерального закона «Об образовании в Российской Федерации» (далее - Закон об образовании)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Образовательная организация несет ответственность за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соответствии с п. 9 ч. 1 ст. 34 Закона об образовании всем обучающимся предоставляется право на охрану жизни и здоровья.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За причинение вреда обучающимся образовательная организация может быть привлечена к гражданско-правовой ответственности, так как в соответствии со ст. 1084 Гражданского кодекса Российской Федерации (далее - ГК РФ) вред, причиненный жизни или здоровью гражданина, возмещается по правилам, предусмотренным гл. 59 ГК РФ, если законом или договором не предусмотрен более высокий размер ответственности.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Согласно п. 1 ст. 1087 ГК РФ в случае увечья или иного повреждения здоровья несовершеннолетнего, не достигшего 14 лет (малолетнего), лицо, ответственное за причиненный вред, обязано возместить расходы, вызванные повреждением здоровья.</w:t>
      </w:r>
    </w:p>
    <w:p w:rsidR="00963EDA" w:rsidRPr="00467F28" w:rsidRDefault="004C423C" w:rsidP="00467F28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 xml:space="preserve">Исходя из положений ст. ст. 151, 1101 ГК РФ в </w:t>
      </w:r>
      <w:r w:rsidR="00467F28">
        <w:rPr>
          <w:color w:val="000000" w:themeColor="text1"/>
          <w:shd w:val="clear" w:color="auto" w:fill="FFFFFF"/>
        </w:rPr>
        <w:t>данном</w:t>
      </w:r>
      <w:r w:rsidRPr="004C423C">
        <w:rPr>
          <w:color w:val="000000" w:themeColor="text1"/>
          <w:shd w:val="clear" w:color="auto" w:fill="FFFFFF"/>
        </w:rPr>
        <w:t xml:space="preserve"> случае возможн</w:t>
      </w:r>
      <w:r w:rsidR="00467F28">
        <w:rPr>
          <w:color w:val="000000" w:themeColor="text1"/>
          <w:shd w:val="clear" w:color="auto" w:fill="FFFFFF"/>
        </w:rPr>
        <w:t>о</w:t>
      </w:r>
      <w:r w:rsidRPr="004C423C">
        <w:rPr>
          <w:color w:val="000000" w:themeColor="text1"/>
          <w:shd w:val="clear" w:color="auto" w:fill="FFFFFF"/>
        </w:rPr>
        <w:t xml:space="preserve"> </w:t>
      </w:r>
      <w:r w:rsidR="00467F28">
        <w:rPr>
          <w:color w:val="000000" w:themeColor="text1"/>
          <w:shd w:val="clear" w:color="auto" w:fill="FFFFFF"/>
        </w:rPr>
        <w:t>взыскание</w:t>
      </w:r>
      <w:r w:rsidRPr="004C423C">
        <w:rPr>
          <w:color w:val="000000" w:themeColor="text1"/>
          <w:shd w:val="clear" w:color="auto" w:fill="FFFFFF"/>
        </w:rPr>
        <w:t xml:space="preserve"> компенсаци</w:t>
      </w:r>
      <w:r w:rsidR="00467F28">
        <w:rPr>
          <w:color w:val="000000" w:themeColor="text1"/>
          <w:shd w:val="clear" w:color="auto" w:fill="FFFFFF"/>
        </w:rPr>
        <w:t>и</w:t>
      </w:r>
      <w:r w:rsidRPr="004C423C">
        <w:rPr>
          <w:color w:val="000000" w:themeColor="text1"/>
          <w:shd w:val="clear" w:color="auto" w:fill="FFFFFF"/>
        </w:rPr>
        <w:t xml:space="preserve"> морального вреда</w:t>
      </w:r>
      <w:r w:rsidR="00467F28">
        <w:rPr>
          <w:color w:val="000000" w:themeColor="text1"/>
          <w:shd w:val="clear" w:color="auto" w:fill="FFFFFF"/>
        </w:rPr>
        <w:t xml:space="preserve"> с причинителя вреда</w:t>
      </w:r>
      <w:r w:rsidRPr="004C423C">
        <w:rPr>
          <w:color w:val="000000" w:themeColor="text1"/>
          <w:shd w:val="clear" w:color="auto" w:fill="FFFFFF"/>
        </w:rPr>
        <w:t>.</w:t>
      </w:r>
    </w:p>
    <w:p w:rsidR="00963EDA" w:rsidRDefault="00963EDA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963EDA" w:rsidRDefault="00963ED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C6F6D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67F28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EF66BF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2024-12-02T08:13:00Z</dcterms:created>
  <dcterms:modified xsi:type="dcterms:W3CDTF">2024-12-02T08:13:00Z</dcterms:modified>
</cp:coreProperties>
</file>